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0D768" w14:textId="5044375F" w:rsidR="00742435" w:rsidRPr="006A4BD5" w:rsidRDefault="00A05CB0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Absender</w:t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</w:r>
      <w:r w:rsidRPr="006A4BD5">
        <w:rPr>
          <w:rFonts w:cs="Arial"/>
          <w:sz w:val="22"/>
          <w:szCs w:val="22"/>
          <w:lang w:eastAsia="ja-JP"/>
        </w:rPr>
        <w:tab/>
        <w:t>Datum: .. .. ….</w:t>
      </w:r>
    </w:p>
    <w:p w14:paraId="720A6BAF" w14:textId="35B648EC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….</w:t>
      </w:r>
    </w:p>
    <w:p w14:paraId="15328C7E" w14:textId="3C376F51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….</w:t>
      </w:r>
    </w:p>
    <w:p w14:paraId="1B033CFB" w14:textId="5980A700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….</w:t>
      </w:r>
    </w:p>
    <w:p w14:paraId="6BF315F8" w14:textId="77777777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4D4109F3" w14:textId="48B76271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Anschrift zuständige Behörde</w:t>
      </w:r>
    </w:p>
    <w:p w14:paraId="79517EA5" w14:textId="10FB0C5B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….</w:t>
      </w:r>
    </w:p>
    <w:p w14:paraId="7EE4B2A0" w14:textId="39E6C104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….</w:t>
      </w:r>
    </w:p>
    <w:p w14:paraId="410D6F87" w14:textId="7B5F8A67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….</w:t>
      </w:r>
    </w:p>
    <w:p w14:paraId="6B2BF2DB" w14:textId="77777777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68DE292D" w14:textId="22BD7BF4" w:rsidR="00742435" w:rsidRPr="006A4BD5" w:rsidRDefault="00A70AB2" w:rsidP="00BC1680">
      <w:pPr>
        <w:spacing w:before="120" w:line="240" w:lineRule="auto"/>
        <w:rPr>
          <w:rFonts w:cs="Arial"/>
          <w:b/>
          <w:bCs/>
          <w:sz w:val="22"/>
          <w:szCs w:val="22"/>
          <w:lang w:eastAsia="ja-JP"/>
        </w:rPr>
      </w:pPr>
      <w:r w:rsidRPr="006A4BD5">
        <w:rPr>
          <w:rFonts w:cs="Arial"/>
          <w:b/>
          <w:bCs/>
          <w:sz w:val="22"/>
          <w:szCs w:val="22"/>
          <w:lang w:eastAsia="ja-JP"/>
        </w:rPr>
        <w:t>Übermittlung von Unterlagen entsprechend der T</w:t>
      </w:r>
      <w:r w:rsidR="003E1A39" w:rsidRPr="006A4BD5">
        <w:rPr>
          <w:rFonts w:cs="Arial"/>
          <w:b/>
          <w:bCs/>
          <w:sz w:val="22"/>
          <w:szCs w:val="22"/>
          <w:lang w:eastAsia="ja-JP"/>
        </w:rPr>
        <w:t>rinkwassereinzugsgebiete</w:t>
      </w:r>
      <w:r w:rsidRPr="006A4BD5">
        <w:rPr>
          <w:rFonts w:cs="Arial"/>
          <w:b/>
          <w:bCs/>
          <w:sz w:val="22"/>
          <w:szCs w:val="22"/>
          <w:lang w:eastAsia="ja-JP"/>
        </w:rPr>
        <w:t>verordnung (TrinkwEGV)</w:t>
      </w:r>
    </w:p>
    <w:p w14:paraId="7CFD8D47" w14:textId="17A20E83" w:rsidR="00742435" w:rsidRPr="006A4BD5" w:rsidRDefault="00BC1680" w:rsidP="00BC1680">
      <w:pPr>
        <w:spacing w:before="120"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</w:rPr>
        <w:t>Versorgungsträger Name:</w:t>
      </w:r>
    </w:p>
    <w:p w14:paraId="48392FF3" w14:textId="49BE277F" w:rsidR="00BC1680" w:rsidRPr="006A4BD5" w:rsidRDefault="00BC1680" w:rsidP="00BC1680">
      <w:pPr>
        <w:spacing w:before="120"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</w:rPr>
        <w:t>Versorgungsträger Nummer:</w:t>
      </w:r>
    </w:p>
    <w:p w14:paraId="77F86E41" w14:textId="77777777" w:rsidR="00A70AB2" w:rsidRPr="006A4BD5" w:rsidRDefault="00A70AB2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66ADDA64" w14:textId="508F9B27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 xml:space="preserve">Gemäß § 12 </w:t>
      </w:r>
      <w:r w:rsidR="00A05CB0" w:rsidRPr="006A4BD5">
        <w:rPr>
          <w:rFonts w:cs="Arial"/>
          <w:sz w:val="22"/>
          <w:szCs w:val="22"/>
          <w:lang w:eastAsia="ja-JP"/>
        </w:rPr>
        <w:t xml:space="preserve">Absatz 1 </w:t>
      </w:r>
      <w:r w:rsidRPr="006A4BD5">
        <w:rPr>
          <w:rFonts w:cs="Arial"/>
          <w:sz w:val="22"/>
          <w:szCs w:val="22"/>
          <w:lang w:eastAsia="ja-JP"/>
        </w:rPr>
        <w:t xml:space="preserve">TrinkwEGV </w:t>
      </w:r>
      <w:r w:rsidR="00A70AB2" w:rsidRPr="006A4BD5">
        <w:rPr>
          <w:rFonts w:cs="Arial"/>
          <w:sz w:val="22"/>
          <w:szCs w:val="22"/>
          <w:lang w:eastAsia="ja-JP"/>
        </w:rPr>
        <w:t>werden die erforderlichen Unterlagen nach der TrinkwEGV</w:t>
      </w:r>
      <w:r w:rsidR="003E1A39" w:rsidRPr="006A4BD5">
        <w:rPr>
          <w:rFonts w:cs="Arial"/>
          <w:sz w:val="22"/>
          <w:szCs w:val="22"/>
          <w:lang w:eastAsia="ja-JP"/>
        </w:rPr>
        <w:t xml:space="preserve"> </w:t>
      </w:r>
      <w:r w:rsidR="00A70AB2" w:rsidRPr="006A4BD5">
        <w:rPr>
          <w:rFonts w:cs="Arial"/>
          <w:sz w:val="22"/>
          <w:szCs w:val="22"/>
          <w:lang w:eastAsia="ja-JP"/>
        </w:rPr>
        <w:t xml:space="preserve">zu den </w:t>
      </w:r>
      <w:r w:rsidR="003E1A39" w:rsidRPr="006A4BD5">
        <w:rPr>
          <w:rFonts w:cs="Arial"/>
          <w:sz w:val="22"/>
          <w:szCs w:val="22"/>
          <w:lang w:eastAsia="ja-JP"/>
        </w:rPr>
        <w:t>in Anlage 1 zu diesem Schreiben aufgeführten Trinkwassereinzugsgebiete</w:t>
      </w:r>
      <w:r w:rsidR="00A70AB2" w:rsidRPr="006A4BD5">
        <w:rPr>
          <w:rFonts w:cs="Arial"/>
          <w:sz w:val="22"/>
          <w:szCs w:val="22"/>
          <w:lang w:eastAsia="ja-JP"/>
        </w:rPr>
        <w:t>n</w:t>
      </w:r>
      <w:r w:rsidRPr="006A4BD5">
        <w:rPr>
          <w:rFonts w:cs="Arial"/>
          <w:sz w:val="22"/>
          <w:szCs w:val="22"/>
          <w:lang w:eastAsia="ja-JP"/>
        </w:rPr>
        <w:t xml:space="preserve"> übermittelt. </w:t>
      </w:r>
    </w:p>
    <w:p w14:paraId="62A515D7" w14:textId="77777777" w:rsidR="003E1A39" w:rsidRPr="006A4BD5" w:rsidRDefault="003E1A39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3352453F" w14:textId="28C071FF" w:rsidR="003E1A39" w:rsidRPr="006A4BD5" w:rsidRDefault="003E1A39" w:rsidP="003E1A39">
      <w:pPr>
        <w:spacing w:line="240" w:lineRule="auto"/>
        <w:jc w:val="left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Als Kontaktperson für Rückfragen wird  benannt</w:t>
      </w:r>
      <w:r w:rsidRPr="006A4BD5">
        <w:rPr>
          <w:rStyle w:val="Funotenzeichen"/>
          <w:rFonts w:cs="Arial"/>
          <w:sz w:val="22"/>
          <w:szCs w:val="22"/>
          <w:lang w:eastAsia="ja-JP"/>
        </w:rPr>
        <w:footnoteReference w:id="1"/>
      </w:r>
      <w:r w:rsidRPr="006A4BD5">
        <w:rPr>
          <w:rFonts w:cs="Arial"/>
          <w:sz w:val="22"/>
          <w:szCs w:val="22"/>
          <w:lang w:eastAsia="ja-JP"/>
        </w:rPr>
        <w:t>:</w:t>
      </w:r>
    </w:p>
    <w:p w14:paraId="44B2A126" w14:textId="77777777" w:rsidR="003E1A39" w:rsidRPr="006A4BD5" w:rsidRDefault="003E1A39" w:rsidP="003E1A39">
      <w:pPr>
        <w:spacing w:line="240" w:lineRule="auto"/>
        <w:jc w:val="left"/>
        <w:rPr>
          <w:rFonts w:cs="Arial"/>
          <w:sz w:val="22"/>
          <w:szCs w:val="22"/>
          <w:lang w:eastAsia="ja-JP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3E1A39" w:rsidRPr="006A4BD5" w14:paraId="000280D7" w14:textId="77777777" w:rsidTr="003E1A39">
        <w:tc>
          <w:tcPr>
            <w:tcW w:w="2263" w:type="dxa"/>
          </w:tcPr>
          <w:p w14:paraId="60459D71" w14:textId="66F61908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  <w:r w:rsidRPr="006A4BD5">
              <w:rPr>
                <w:rFonts w:cs="Arial"/>
                <w:sz w:val="22"/>
                <w:szCs w:val="22"/>
                <w:lang w:eastAsia="ja-JP"/>
              </w:rPr>
              <w:t>Vorname, Name:</w:t>
            </w:r>
          </w:p>
        </w:tc>
        <w:tc>
          <w:tcPr>
            <w:tcW w:w="6799" w:type="dxa"/>
          </w:tcPr>
          <w:p w14:paraId="69B5D6E8" w14:textId="77777777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</w:p>
        </w:tc>
      </w:tr>
      <w:tr w:rsidR="003E1A39" w:rsidRPr="006A4BD5" w14:paraId="5FCFD16C" w14:textId="77777777" w:rsidTr="003E1A39">
        <w:tc>
          <w:tcPr>
            <w:tcW w:w="2263" w:type="dxa"/>
          </w:tcPr>
          <w:p w14:paraId="7B156390" w14:textId="0A2B3501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  <w:r w:rsidRPr="006A4BD5">
              <w:rPr>
                <w:rFonts w:cs="Arial"/>
                <w:sz w:val="22"/>
                <w:szCs w:val="22"/>
                <w:lang w:eastAsia="ja-JP"/>
              </w:rPr>
              <w:t>Telefon Festnetz:</w:t>
            </w:r>
          </w:p>
        </w:tc>
        <w:tc>
          <w:tcPr>
            <w:tcW w:w="6799" w:type="dxa"/>
          </w:tcPr>
          <w:p w14:paraId="7E9972A3" w14:textId="77777777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</w:p>
        </w:tc>
      </w:tr>
      <w:tr w:rsidR="003E1A39" w:rsidRPr="006A4BD5" w14:paraId="0D26625D" w14:textId="77777777" w:rsidTr="003E1A39">
        <w:tc>
          <w:tcPr>
            <w:tcW w:w="2263" w:type="dxa"/>
          </w:tcPr>
          <w:p w14:paraId="42A1FFF7" w14:textId="369D2CD3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  <w:r w:rsidRPr="006A4BD5">
              <w:rPr>
                <w:rFonts w:cs="Arial"/>
                <w:sz w:val="22"/>
                <w:szCs w:val="22"/>
                <w:lang w:eastAsia="ja-JP"/>
              </w:rPr>
              <w:t>Telefon mobil:</w:t>
            </w:r>
          </w:p>
        </w:tc>
        <w:tc>
          <w:tcPr>
            <w:tcW w:w="6799" w:type="dxa"/>
          </w:tcPr>
          <w:p w14:paraId="5BE57780" w14:textId="77777777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</w:p>
        </w:tc>
      </w:tr>
      <w:tr w:rsidR="003E1A39" w:rsidRPr="006A4BD5" w14:paraId="66A7383E" w14:textId="77777777" w:rsidTr="003E1A39">
        <w:tc>
          <w:tcPr>
            <w:tcW w:w="2263" w:type="dxa"/>
          </w:tcPr>
          <w:p w14:paraId="14983CBD" w14:textId="0045FE2F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  <w:r w:rsidRPr="006A4BD5">
              <w:rPr>
                <w:rFonts w:cs="Arial"/>
                <w:sz w:val="22"/>
                <w:szCs w:val="22"/>
                <w:lang w:eastAsia="ja-JP"/>
              </w:rPr>
              <w:t>E-Mail-Adresse</w:t>
            </w:r>
            <w:r w:rsidR="00A70AB2" w:rsidRPr="006A4BD5">
              <w:rPr>
                <w:rFonts w:cs="Arial"/>
                <w:sz w:val="22"/>
                <w:szCs w:val="22"/>
                <w:lang w:eastAsia="ja-JP"/>
              </w:rPr>
              <w:t>:</w:t>
            </w:r>
          </w:p>
        </w:tc>
        <w:tc>
          <w:tcPr>
            <w:tcW w:w="6799" w:type="dxa"/>
          </w:tcPr>
          <w:p w14:paraId="2F5EE5EB" w14:textId="77777777" w:rsidR="003E1A39" w:rsidRPr="006A4BD5" w:rsidRDefault="003E1A39" w:rsidP="00A70AB2">
            <w:pPr>
              <w:spacing w:after="120" w:line="240" w:lineRule="auto"/>
              <w:jc w:val="left"/>
              <w:rPr>
                <w:rFonts w:cs="Arial"/>
                <w:sz w:val="22"/>
                <w:szCs w:val="22"/>
                <w:lang w:eastAsia="ja-JP"/>
              </w:rPr>
            </w:pPr>
          </w:p>
        </w:tc>
      </w:tr>
    </w:tbl>
    <w:p w14:paraId="1290BCA0" w14:textId="77777777" w:rsidR="00A70AB2" w:rsidRPr="006A4BD5" w:rsidRDefault="00A70AB2" w:rsidP="003E1A39">
      <w:pPr>
        <w:spacing w:line="240" w:lineRule="auto"/>
        <w:jc w:val="left"/>
        <w:rPr>
          <w:rFonts w:cs="Arial"/>
          <w:sz w:val="22"/>
          <w:szCs w:val="22"/>
          <w:lang w:eastAsia="ja-JP"/>
        </w:rPr>
      </w:pPr>
    </w:p>
    <w:p w14:paraId="18F71880" w14:textId="77272931" w:rsidR="00A70AB2" w:rsidRPr="006A4BD5" w:rsidRDefault="00A70AB2" w:rsidP="00A70AB2">
      <w:pPr>
        <w:spacing w:line="240" w:lineRule="auto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 xml:space="preserve">Ggf. </w:t>
      </w:r>
      <w:r w:rsidR="00A05CB0" w:rsidRPr="006A4BD5">
        <w:rPr>
          <w:rFonts w:cs="Arial"/>
          <w:i/>
          <w:sz w:val="22"/>
          <w:szCs w:val="22"/>
          <w:lang w:eastAsia="ja-JP"/>
        </w:rPr>
        <w:t>ergänzende Angaben</w:t>
      </w:r>
    </w:p>
    <w:p w14:paraId="5A739D7F" w14:textId="77777777" w:rsidR="00A70AB2" w:rsidRPr="006A4BD5" w:rsidRDefault="00A70AB2" w:rsidP="00A70AB2">
      <w:pPr>
        <w:spacing w:line="240" w:lineRule="auto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>… … …</w:t>
      </w:r>
    </w:p>
    <w:p w14:paraId="5414843A" w14:textId="2B42ED1D" w:rsidR="00742435" w:rsidRPr="006A4BD5" w:rsidRDefault="00A70AB2" w:rsidP="003E1A39">
      <w:pPr>
        <w:spacing w:line="240" w:lineRule="auto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>… … …</w:t>
      </w:r>
    </w:p>
    <w:p w14:paraId="418F35CC" w14:textId="2E0F98CB" w:rsidR="00A70AB2" w:rsidRPr="006A4BD5" w:rsidRDefault="00A70AB2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27657ABD" w14:textId="77777777" w:rsidR="00A70AB2" w:rsidRPr="006A4BD5" w:rsidRDefault="00A70AB2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4C36697C" w14:textId="75CC437F" w:rsidR="00742435" w:rsidRPr="006A4BD5" w:rsidRDefault="00742435" w:rsidP="00BB6C39">
      <w:pPr>
        <w:pStyle w:val="Listenabsatz"/>
        <w:numPr>
          <w:ilvl w:val="0"/>
          <w:numId w:val="3"/>
        </w:numPr>
        <w:ind w:hanging="720"/>
        <w:rPr>
          <w:rFonts w:ascii="Arial" w:hAnsi="Arial" w:cs="Arial"/>
          <w:b/>
          <w:bCs/>
          <w:sz w:val="22"/>
          <w:szCs w:val="22"/>
          <w:lang w:eastAsia="ja-JP"/>
        </w:rPr>
      </w:pPr>
      <w:r w:rsidRPr="006A4BD5">
        <w:rPr>
          <w:rFonts w:ascii="Arial" w:hAnsi="Arial" w:cs="Arial"/>
          <w:b/>
          <w:bCs/>
          <w:sz w:val="22"/>
          <w:szCs w:val="22"/>
          <w:lang w:eastAsia="ja-JP"/>
        </w:rPr>
        <w:t xml:space="preserve">Folgende Unterlagen </w:t>
      </w:r>
      <w:r w:rsidR="00A70AB2" w:rsidRPr="006A4BD5">
        <w:rPr>
          <w:rFonts w:ascii="Arial" w:hAnsi="Arial" w:cs="Arial"/>
          <w:b/>
          <w:bCs/>
          <w:sz w:val="22"/>
          <w:szCs w:val="22"/>
          <w:lang w:eastAsia="ja-JP"/>
        </w:rPr>
        <w:t>werden</w:t>
      </w:r>
      <w:r w:rsidR="00BB6C39" w:rsidRPr="006A4BD5">
        <w:rPr>
          <w:rFonts w:ascii="Arial" w:hAnsi="Arial" w:cs="Arial"/>
          <w:b/>
          <w:bCs/>
          <w:sz w:val="22"/>
          <w:szCs w:val="22"/>
          <w:lang w:eastAsia="ja-JP"/>
        </w:rPr>
        <w:t xml:space="preserve"> </w:t>
      </w:r>
      <w:r w:rsidR="00A61DCA" w:rsidRPr="006A4BD5">
        <w:rPr>
          <w:rFonts w:ascii="Arial" w:hAnsi="Arial" w:cs="Arial"/>
          <w:b/>
          <w:bCs/>
          <w:sz w:val="22"/>
          <w:szCs w:val="22"/>
          <w:lang w:eastAsia="ja-JP"/>
        </w:rPr>
        <w:t xml:space="preserve">über die Thüringer Datenaustauschplattform in elektronischer Form </w:t>
      </w:r>
      <w:r w:rsidR="00A70AB2" w:rsidRPr="006A4BD5">
        <w:rPr>
          <w:rFonts w:ascii="Arial" w:hAnsi="Arial" w:cs="Arial"/>
          <w:b/>
          <w:bCs/>
          <w:sz w:val="22"/>
          <w:szCs w:val="22"/>
          <w:lang w:eastAsia="ja-JP"/>
        </w:rPr>
        <w:t>übermittelt</w:t>
      </w:r>
      <w:r w:rsidRPr="006A4BD5">
        <w:rPr>
          <w:rFonts w:ascii="Arial" w:hAnsi="Arial" w:cs="Arial"/>
          <w:b/>
          <w:bCs/>
          <w:sz w:val="22"/>
          <w:szCs w:val="22"/>
          <w:lang w:eastAsia="ja-JP"/>
        </w:rPr>
        <w:t>:</w:t>
      </w:r>
    </w:p>
    <w:p w14:paraId="1CDD0613" w14:textId="77777777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653CCF36" w14:textId="6199D15C" w:rsidR="00896F58" w:rsidRPr="006A4BD5" w:rsidRDefault="00A70AB2" w:rsidP="005D0CB2">
      <w:pPr>
        <w:pStyle w:val="Listenabsatz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>Anschreiben zur Übermittlung der Unterlagen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 xml:space="preserve"> (</w:t>
      </w:r>
      <w:r w:rsidR="00B5428F">
        <w:rPr>
          <w:rFonts w:ascii="Arial" w:hAnsi="Arial" w:cs="Arial"/>
          <w:sz w:val="22"/>
          <w:szCs w:val="22"/>
          <w:lang w:eastAsia="ja-JP"/>
        </w:rPr>
        <w:t>.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pdf-Format)</w:t>
      </w:r>
    </w:p>
    <w:p w14:paraId="68E63709" w14:textId="0F996BD0" w:rsidR="00896F58" w:rsidRPr="006A4BD5" w:rsidRDefault="00A70AB2" w:rsidP="005D0CB2">
      <w:pPr>
        <w:pStyle w:val="Listenabsatz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>Anlage 1: Tabellarische Übersicht der Trinkwassereinzugsgebiete, für die Unterlagen übermittelt werden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 xml:space="preserve"> (</w:t>
      </w:r>
      <w:r w:rsidR="00B5428F">
        <w:rPr>
          <w:rFonts w:ascii="Arial" w:hAnsi="Arial" w:cs="Arial"/>
          <w:sz w:val="22"/>
          <w:szCs w:val="22"/>
          <w:lang w:eastAsia="ja-JP"/>
        </w:rPr>
        <w:t>.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pdf-Format sowie Originalformat, z. B. Word oder Excel)</w:t>
      </w:r>
    </w:p>
    <w:p w14:paraId="05A98ABC" w14:textId="7CC81BCA" w:rsidR="00A70AB2" w:rsidRPr="006A4BD5" w:rsidRDefault="00A70AB2" w:rsidP="005D0CB2">
      <w:pPr>
        <w:pStyle w:val="Listenabsatz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 xml:space="preserve">Anlage 2: Beschreibung der Trinkwassereinzugsgebiete 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(</w:t>
      </w:r>
      <w:r w:rsidR="00B5428F">
        <w:rPr>
          <w:rFonts w:ascii="Arial" w:hAnsi="Arial" w:cs="Arial"/>
          <w:sz w:val="22"/>
          <w:szCs w:val="22"/>
          <w:lang w:eastAsia="ja-JP"/>
        </w:rPr>
        <w:t>.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 xml:space="preserve">pdf-Format sowie Originalformat, z. B. Word oder Excel) </w:t>
      </w:r>
      <w:r w:rsidR="005D0CB2" w:rsidRPr="006A4BD5">
        <w:rPr>
          <w:rFonts w:ascii="Arial" w:hAnsi="Arial" w:cs="Arial"/>
          <w:sz w:val="22"/>
          <w:szCs w:val="22"/>
          <w:lang w:eastAsia="ja-JP"/>
        </w:rPr>
        <w:t>einschließlich Karten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 xml:space="preserve"> (</w:t>
      </w:r>
      <w:r w:rsidR="00B5428F">
        <w:rPr>
          <w:rFonts w:ascii="Arial" w:hAnsi="Arial" w:cs="Arial"/>
          <w:sz w:val="22"/>
          <w:szCs w:val="22"/>
          <w:lang w:eastAsia="ja-JP"/>
        </w:rPr>
        <w:t>.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p</w:t>
      </w:r>
      <w:r w:rsidR="006A4BD5">
        <w:rPr>
          <w:rFonts w:ascii="Arial" w:hAnsi="Arial" w:cs="Arial"/>
          <w:sz w:val="22"/>
          <w:szCs w:val="22"/>
          <w:lang w:eastAsia="ja-JP"/>
        </w:rPr>
        <w:t>d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f-Format)</w:t>
      </w:r>
    </w:p>
    <w:p w14:paraId="690DEEE3" w14:textId="21C0F8D6" w:rsidR="005D0CB2" w:rsidRPr="006A4BD5" w:rsidRDefault="00A70AB2" w:rsidP="005D0CB2">
      <w:pPr>
        <w:pStyle w:val="Listenabsatz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 xml:space="preserve">Anlage 3: Beschreibung der Wasserentnahmestellen 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(</w:t>
      </w:r>
      <w:r w:rsidR="00B5428F">
        <w:rPr>
          <w:rFonts w:ascii="Arial" w:hAnsi="Arial" w:cs="Arial"/>
          <w:sz w:val="22"/>
          <w:szCs w:val="22"/>
          <w:lang w:eastAsia="ja-JP"/>
        </w:rPr>
        <w:t>.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pdf-Format sowie Originalformat, z. B. Word oder Excel)</w:t>
      </w:r>
    </w:p>
    <w:p w14:paraId="6BF3229F" w14:textId="4CC1BF24" w:rsidR="00896F58" w:rsidRPr="006A4BD5" w:rsidRDefault="005D0CB2" w:rsidP="005D0CB2">
      <w:pPr>
        <w:pStyle w:val="Listenabsatz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 xml:space="preserve">Anlage 4: 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Risiko</w:t>
      </w:r>
      <w:r w:rsidR="006A4BD5" w:rsidRPr="006A4BD5">
        <w:rPr>
          <w:rFonts w:ascii="Arial" w:hAnsi="Arial" w:cs="Arial"/>
          <w:sz w:val="22"/>
          <w:szCs w:val="22"/>
          <w:lang w:eastAsia="ja-JP"/>
        </w:rPr>
        <w:t>managementmaßnahmen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 xml:space="preserve"> (</w:t>
      </w:r>
      <w:r w:rsidR="00B5428F">
        <w:rPr>
          <w:rFonts w:ascii="Arial" w:hAnsi="Arial" w:cs="Arial"/>
          <w:sz w:val="22"/>
          <w:szCs w:val="22"/>
          <w:lang w:eastAsia="ja-JP"/>
        </w:rPr>
        <w:t>.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pdf-Format sowie Originalformat, z. B. Word oder Excel)</w:t>
      </w:r>
    </w:p>
    <w:p w14:paraId="2C3496ED" w14:textId="0745238C" w:rsidR="00510D0F" w:rsidRPr="006A4BD5" w:rsidRDefault="005D0CB2" w:rsidP="005D0CB2">
      <w:pPr>
        <w:pStyle w:val="Listenabsatz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 xml:space="preserve">Anlage 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5</w:t>
      </w:r>
      <w:r w:rsidR="00896F58" w:rsidRPr="006A4BD5">
        <w:rPr>
          <w:rFonts w:ascii="Arial" w:hAnsi="Arial" w:cs="Arial"/>
          <w:sz w:val="22"/>
          <w:szCs w:val="22"/>
          <w:lang w:eastAsia="ja-JP"/>
        </w:rPr>
        <w:t xml:space="preserve">: </w:t>
      </w:r>
      <w:r w:rsidR="00FA6A14" w:rsidRPr="006A4BD5">
        <w:rPr>
          <w:rFonts w:ascii="Arial" w:hAnsi="Arial" w:cs="Arial"/>
          <w:sz w:val="22"/>
          <w:szCs w:val="22"/>
          <w:lang w:eastAsia="ja-JP"/>
        </w:rPr>
        <w:t>Wasseru</w:t>
      </w:r>
      <w:r w:rsidRPr="006A4BD5">
        <w:rPr>
          <w:rFonts w:ascii="Arial" w:hAnsi="Arial" w:cs="Arial"/>
          <w:sz w:val="22"/>
          <w:szCs w:val="22"/>
          <w:lang w:eastAsia="ja-JP"/>
        </w:rPr>
        <w:t>ntersuchungsprogramm</w:t>
      </w:r>
      <w:r w:rsidR="00510D0F" w:rsidRPr="006A4BD5">
        <w:rPr>
          <w:rFonts w:ascii="Arial" w:hAnsi="Arial" w:cs="Arial"/>
          <w:sz w:val="22"/>
          <w:szCs w:val="22"/>
          <w:lang w:eastAsia="ja-JP"/>
        </w:rPr>
        <w:t xml:space="preserve"> 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(</w:t>
      </w:r>
      <w:r w:rsidR="00B5428F">
        <w:rPr>
          <w:rFonts w:ascii="Arial" w:hAnsi="Arial" w:cs="Arial"/>
          <w:sz w:val="22"/>
          <w:szCs w:val="22"/>
          <w:lang w:eastAsia="ja-JP"/>
        </w:rPr>
        <w:t>.</w:t>
      </w:r>
      <w:r w:rsidR="00BB6C39" w:rsidRPr="006A4BD5">
        <w:rPr>
          <w:rFonts w:ascii="Arial" w:hAnsi="Arial" w:cs="Arial"/>
          <w:sz w:val="22"/>
          <w:szCs w:val="22"/>
          <w:lang w:eastAsia="ja-JP"/>
        </w:rPr>
        <w:t>pdf-Format sowie Originalformat, z. B. Word oder Excel)</w:t>
      </w:r>
    </w:p>
    <w:p w14:paraId="09D3C8BB" w14:textId="7AE5CB55" w:rsidR="00896F58" w:rsidRPr="006A4BD5" w:rsidRDefault="00510D0F" w:rsidP="00510D0F">
      <w:pPr>
        <w:spacing w:after="120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 xml:space="preserve">(Anlage 2 bis </w:t>
      </w:r>
      <w:r w:rsidR="006A4BD5" w:rsidRPr="006A4BD5">
        <w:rPr>
          <w:rFonts w:cs="Arial"/>
          <w:i/>
          <w:sz w:val="22"/>
          <w:szCs w:val="22"/>
          <w:lang w:eastAsia="ja-JP"/>
        </w:rPr>
        <w:t>5</w:t>
      </w:r>
      <w:r w:rsidRPr="006A4BD5">
        <w:rPr>
          <w:rFonts w:cs="Arial"/>
          <w:i/>
          <w:sz w:val="22"/>
          <w:szCs w:val="22"/>
          <w:lang w:eastAsia="ja-JP"/>
        </w:rPr>
        <w:t xml:space="preserve"> jeweils gesondert je TWEZG</w:t>
      </w:r>
      <w:r w:rsidR="00A05CB0" w:rsidRPr="006A4BD5">
        <w:rPr>
          <w:rFonts w:cs="Arial"/>
          <w:i/>
          <w:sz w:val="22"/>
          <w:szCs w:val="22"/>
          <w:lang w:eastAsia="ja-JP"/>
        </w:rPr>
        <w:t xml:space="preserve"> erstellen</w:t>
      </w:r>
      <w:r w:rsidRPr="006A4BD5">
        <w:rPr>
          <w:rFonts w:cs="Arial"/>
          <w:i/>
          <w:sz w:val="22"/>
          <w:szCs w:val="22"/>
          <w:lang w:eastAsia="ja-JP"/>
        </w:rPr>
        <w:t>)</w:t>
      </w:r>
    </w:p>
    <w:p w14:paraId="7523B580" w14:textId="77777777" w:rsidR="00A05CB0" w:rsidRPr="006A4BD5" w:rsidRDefault="00A05CB0" w:rsidP="00A05CB0">
      <w:pPr>
        <w:spacing w:line="240" w:lineRule="auto"/>
        <w:rPr>
          <w:rFonts w:cs="Arial"/>
          <w:i/>
          <w:sz w:val="22"/>
          <w:szCs w:val="22"/>
          <w:lang w:eastAsia="ja-JP"/>
        </w:rPr>
      </w:pPr>
    </w:p>
    <w:p w14:paraId="7BA3727F" w14:textId="74E7A14B" w:rsidR="00A05CB0" w:rsidRPr="006A4BD5" w:rsidRDefault="00A05CB0" w:rsidP="00A05CB0">
      <w:pPr>
        <w:spacing w:line="240" w:lineRule="auto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>Ggf. ergänzende Angaben</w:t>
      </w:r>
    </w:p>
    <w:p w14:paraId="486C6527" w14:textId="77777777" w:rsidR="00A05CB0" w:rsidRPr="006A4BD5" w:rsidRDefault="00A05CB0" w:rsidP="00A05CB0">
      <w:pPr>
        <w:spacing w:line="240" w:lineRule="auto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>… … …</w:t>
      </w:r>
    </w:p>
    <w:p w14:paraId="01715C1E" w14:textId="77777777" w:rsidR="00A05CB0" w:rsidRPr="006A4BD5" w:rsidRDefault="00A05CB0" w:rsidP="00A05CB0">
      <w:pPr>
        <w:spacing w:line="240" w:lineRule="auto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>… … …</w:t>
      </w:r>
    </w:p>
    <w:p w14:paraId="4FED7B82" w14:textId="77777777" w:rsidR="00742435" w:rsidRPr="006A4BD5" w:rsidRDefault="00742435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68173E1B" w14:textId="77777777" w:rsidR="00BB6C39" w:rsidRPr="006A4BD5" w:rsidRDefault="00BB6C39" w:rsidP="00BB6C39">
      <w:pPr>
        <w:pStyle w:val="Listenabsatz"/>
        <w:numPr>
          <w:ilvl w:val="0"/>
          <w:numId w:val="3"/>
        </w:numPr>
        <w:ind w:hanging="720"/>
        <w:rPr>
          <w:rFonts w:ascii="Arial" w:hAnsi="Arial" w:cs="Arial"/>
          <w:b/>
          <w:bCs/>
          <w:sz w:val="22"/>
          <w:szCs w:val="22"/>
          <w:lang w:eastAsia="ja-JP"/>
        </w:rPr>
      </w:pPr>
      <w:r w:rsidRPr="006A4BD5">
        <w:rPr>
          <w:rFonts w:ascii="Arial" w:hAnsi="Arial" w:cs="Arial"/>
          <w:b/>
          <w:bCs/>
          <w:sz w:val="22"/>
          <w:szCs w:val="22"/>
          <w:lang w:eastAsia="ja-JP"/>
        </w:rPr>
        <w:t>Weitere Angaben</w:t>
      </w:r>
    </w:p>
    <w:p w14:paraId="0828BCC5" w14:textId="77777777" w:rsidR="00BB6C39" w:rsidRPr="006A4BD5" w:rsidRDefault="00BB6C39" w:rsidP="00BB6C39">
      <w:pPr>
        <w:rPr>
          <w:rFonts w:cs="Arial"/>
          <w:sz w:val="22"/>
          <w:szCs w:val="22"/>
          <w:lang w:eastAsia="ja-JP"/>
        </w:rPr>
      </w:pPr>
    </w:p>
    <w:p w14:paraId="00F04493" w14:textId="63B4D912" w:rsidR="00BB6C39" w:rsidRPr="006A4BD5" w:rsidRDefault="00300302" w:rsidP="00300302">
      <w:pPr>
        <w:pStyle w:val="Listenabsatz"/>
        <w:numPr>
          <w:ilvl w:val="0"/>
          <w:numId w:val="4"/>
        </w:numPr>
        <w:ind w:hanging="777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 xml:space="preserve">Anlage 1 nennt </w:t>
      </w:r>
      <w:r w:rsidR="00B0056C" w:rsidRPr="006A4BD5">
        <w:rPr>
          <w:rFonts w:ascii="Arial" w:hAnsi="Arial" w:cs="Arial"/>
          <w:sz w:val="22"/>
          <w:szCs w:val="22"/>
          <w:lang w:eastAsia="ja-JP"/>
        </w:rPr>
        <w:t xml:space="preserve">abschließend </w:t>
      </w:r>
      <w:r w:rsidRPr="006A4BD5">
        <w:rPr>
          <w:rFonts w:ascii="Arial" w:hAnsi="Arial" w:cs="Arial"/>
          <w:sz w:val="22"/>
          <w:szCs w:val="22"/>
          <w:lang w:eastAsia="ja-JP"/>
        </w:rPr>
        <w:t>alle Trinkwassereinzugsgebiete für die öffentliche Trinkwasserversorgung.</w:t>
      </w:r>
    </w:p>
    <w:p w14:paraId="2FE3967E" w14:textId="77777777" w:rsidR="00BB6C39" w:rsidRPr="006A4BD5" w:rsidRDefault="00BB6C39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3E75603F" w14:textId="6D01B3F8" w:rsidR="00B0056C" w:rsidRPr="006A4BD5" w:rsidRDefault="00300302" w:rsidP="00300302">
      <w:pPr>
        <w:pStyle w:val="Listenabsatz"/>
        <w:numPr>
          <w:ilvl w:val="0"/>
          <w:numId w:val="4"/>
        </w:numPr>
        <w:ind w:hanging="777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 xml:space="preserve">Bei nachfolgend genannten Wassergewinnungsanlagen werden die Bagatellgrenzen in § </w:t>
      </w:r>
      <w:r w:rsidR="006C777D">
        <w:rPr>
          <w:rFonts w:ascii="Arial" w:hAnsi="Arial" w:cs="Arial"/>
          <w:sz w:val="22"/>
          <w:szCs w:val="22"/>
          <w:lang w:eastAsia="ja-JP"/>
        </w:rPr>
        <w:t>3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 xml:space="preserve"> Abs. 3 Satz 2 </w:t>
      </w:r>
      <w:r w:rsidRPr="006A4BD5">
        <w:rPr>
          <w:rFonts w:ascii="Arial" w:hAnsi="Arial" w:cs="Arial"/>
          <w:sz w:val="22"/>
          <w:szCs w:val="22"/>
          <w:lang w:eastAsia="ja-JP"/>
        </w:rPr>
        <w:t>TrinkwEGV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 xml:space="preserve"> (Entnahmemenge unterschreitet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 </w:t>
      </w:r>
      <w:r w:rsidR="00D45806">
        <w:rPr>
          <w:rFonts w:ascii="Arial" w:hAnsi="Arial" w:cs="Arial"/>
          <w:sz w:val="22"/>
          <w:szCs w:val="22"/>
          <w:lang w:eastAsia="ja-JP"/>
        </w:rPr>
        <w:t xml:space="preserve">im Durchschnitt </w:t>
      </w:r>
      <w:r w:rsidR="004E2986">
        <w:rPr>
          <w:rFonts w:ascii="Arial" w:hAnsi="Arial" w:cs="Arial"/>
          <w:sz w:val="22"/>
          <w:szCs w:val="22"/>
          <w:lang w:eastAsia="ja-JP"/>
        </w:rPr>
        <w:t>10 </w:t>
      </w:r>
      <w:r w:rsidRPr="006A4BD5">
        <w:rPr>
          <w:rFonts w:ascii="Arial" w:hAnsi="Arial" w:cs="Arial"/>
          <w:sz w:val="22"/>
          <w:szCs w:val="22"/>
          <w:lang w:eastAsia="ja-JP"/>
        </w:rPr>
        <w:t>m</w:t>
      </w:r>
      <w:r w:rsidRPr="00D45806">
        <w:rPr>
          <w:rFonts w:ascii="Arial" w:hAnsi="Arial" w:cs="Arial"/>
          <w:sz w:val="22"/>
          <w:szCs w:val="22"/>
          <w:vertAlign w:val="superscript"/>
          <w:lang w:eastAsia="ja-JP"/>
        </w:rPr>
        <w:t>3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 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 xml:space="preserve">/d 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oder 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 xml:space="preserve">es werden </w:t>
      </w:r>
      <w:r w:rsidRPr="006A4BD5">
        <w:rPr>
          <w:rFonts w:ascii="Arial" w:hAnsi="Arial" w:cs="Arial"/>
          <w:sz w:val="22"/>
          <w:szCs w:val="22"/>
          <w:lang w:eastAsia="ja-JP"/>
        </w:rPr>
        <w:t>weniger als 50 Personen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 xml:space="preserve"> </w:t>
      </w:r>
      <w:r w:rsidR="00D45806">
        <w:rPr>
          <w:rFonts w:ascii="Arial" w:hAnsi="Arial" w:cs="Arial"/>
          <w:sz w:val="22"/>
          <w:szCs w:val="22"/>
          <w:lang w:eastAsia="ja-JP"/>
        </w:rPr>
        <w:t xml:space="preserve">im Rahmen einer gewerblichen oder einer öffentlichen Tätigkeit 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>versorgt)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 unterschritten. </w:t>
      </w:r>
    </w:p>
    <w:p w14:paraId="312C16E4" w14:textId="3D2287DF" w:rsidR="00300302" w:rsidRPr="006A4BD5" w:rsidRDefault="00B0056C" w:rsidP="00B0056C">
      <w:pPr>
        <w:pStyle w:val="Listenabsatz"/>
        <w:ind w:left="777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>Wassergewinnungsanlagen, bei denen eine Wahrscheinlichkeit für eine Belastung durch endok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>r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ine Stoffe besteht (siehe 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 xml:space="preserve">Abschnitt 6.2.3 des Teils 1 des Leitfadens) </w:t>
      </w:r>
      <w:r w:rsidRPr="006A4BD5">
        <w:rPr>
          <w:rFonts w:ascii="Arial" w:hAnsi="Arial" w:cs="Arial"/>
          <w:sz w:val="22"/>
          <w:szCs w:val="22"/>
          <w:lang w:eastAsia="ja-JP"/>
        </w:rPr>
        <w:t>besteht, werden im Wasseruntersu</w:t>
      </w:r>
      <w:r w:rsidR="00E5489B" w:rsidRPr="006A4BD5">
        <w:rPr>
          <w:rFonts w:ascii="Arial" w:hAnsi="Arial" w:cs="Arial"/>
          <w:sz w:val="22"/>
          <w:szCs w:val="22"/>
          <w:lang w:eastAsia="ja-JP"/>
        </w:rPr>
        <w:t>c</w:t>
      </w:r>
      <w:r w:rsidRPr="006A4BD5">
        <w:rPr>
          <w:rFonts w:ascii="Arial" w:hAnsi="Arial" w:cs="Arial"/>
          <w:sz w:val="22"/>
          <w:szCs w:val="22"/>
          <w:lang w:eastAsia="ja-JP"/>
        </w:rPr>
        <w:t>hungsprogramm berücksichtigt.</w:t>
      </w:r>
    </w:p>
    <w:p w14:paraId="0376F615" w14:textId="77777777" w:rsidR="00300302" w:rsidRPr="006A4BD5" w:rsidRDefault="00300302" w:rsidP="00300302">
      <w:pPr>
        <w:pStyle w:val="Listenabsatz"/>
        <w:rPr>
          <w:rFonts w:ascii="Arial" w:hAnsi="Arial" w:cs="Arial"/>
          <w:sz w:val="22"/>
          <w:szCs w:val="22"/>
          <w:lang w:eastAsia="ja-JP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300302" w:rsidRPr="006A4BD5" w14:paraId="19726D73" w14:textId="77777777" w:rsidTr="00A135FD">
        <w:trPr>
          <w:trHeight w:val="93"/>
        </w:trPr>
        <w:tc>
          <w:tcPr>
            <w:tcW w:w="4171" w:type="dxa"/>
          </w:tcPr>
          <w:p w14:paraId="6CDC2704" w14:textId="2C08809F" w:rsidR="00300302" w:rsidRPr="006A4BD5" w:rsidRDefault="00300302" w:rsidP="00300302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6A4BD5">
              <w:rPr>
                <w:rFonts w:ascii="Arial" w:hAnsi="Arial" w:cs="Arial"/>
                <w:sz w:val="22"/>
                <w:szCs w:val="22"/>
                <w:lang w:eastAsia="ja-JP"/>
              </w:rPr>
              <w:t>Bauwerksnummer und Bezeichnung der Wassergewinnungsanlage</w:t>
            </w:r>
          </w:p>
        </w:tc>
        <w:tc>
          <w:tcPr>
            <w:tcW w:w="4171" w:type="dxa"/>
          </w:tcPr>
          <w:p w14:paraId="71104D4D" w14:textId="4E968FE5" w:rsidR="00300302" w:rsidRPr="006A4BD5" w:rsidRDefault="00B0056C" w:rsidP="00300302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6A4BD5">
              <w:rPr>
                <w:rFonts w:ascii="Arial" w:hAnsi="Arial" w:cs="Arial"/>
                <w:sz w:val="22"/>
                <w:szCs w:val="22"/>
                <w:lang w:eastAsia="ja-JP"/>
              </w:rPr>
              <w:t>Wahrscheinlichkeit einer Belastung durch e</w:t>
            </w:r>
            <w:r w:rsidR="00300302" w:rsidRPr="006A4BD5">
              <w:rPr>
                <w:rFonts w:ascii="Arial" w:hAnsi="Arial" w:cs="Arial"/>
                <w:sz w:val="22"/>
                <w:szCs w:val="22"/>
                <w:lang w:eastAsia="ja-JP"/>
              </w:rPr>
              <w:t>ndokrine Stoffe</w:t>
            </w:r>
            <w:r w:rsidRPr="006A4BD5">
              <w:rPr>
                <w:rFonts w:ascii="Arial" w:hAnsi="Arial" w:cs="Arial"/>
                <w:sz w:val="22"/>
                <w:szCs w:val="22"/>
                <w:lang w:eastAsia="ja-JP"/>
              </w:rPr>
              <w:t xml:space="preserve"> (ja/nein)</w:t>
            </w:r>
          </w:p>
        </w:tc>
      </w:tr>
      <w:tr w:rsidR="00E5489B" w:rsidRPr="006A4BD5" w14:paraId="4308A3F4" w14:textId="77777777" w:rsidTr="00F97DCA">
        <w:trPr>
          <w:trHeight w:val="92"/>
        </w:trPr>
        <w:tc>
          <w:tcPr>
            <w:tcW w:w="4171" w:type="dxa"/>
          </w:tcPr>
          <w:p w14:paraId="68FB5E65" w14:textId="77777777" w:rsidR="00E5489B" w:rsidRPr="006A4BD5" w:rsidRDefault="00E5489B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  <w:tc>
          <w:tcPr>
            <w:tcW w:w="4171" w:type="dxa"/>
          </w:tcPr>
          <w:p w14:paraId="0E613A5C" w14:textId="77777777" w:rsidR="00E5489B" w:rsidRPr="006A4BD5" w:rsidRDefault="00E5489B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</w:tr>
      <w:tr w:rsidR="00E5489B" w:rsidRPr="006A4BD5" w14:paraId="0351BF13" w14:textId="77777777" w:rsidTr="00F97DCA">
        <w:trPr>
          <w:trHeight w:val="92"/>
        </w:trPr>
        <w:tc>
          <w:tcPr>
            <w:tcW w:w="4171" w:type="dxa"/>
          </w:tcPr>
          <w:p w14:paraId="3D869AE3" w14:textId="77777777" w:rsidR="00E5489B" w:rsidRPr="006A4BD5" w:rsidRDefault="00E5489B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  <w:tc>
          <w:tcPr>
            <w:tcW w:w="4171" w:type="dxa"/>
          </w:tcPr>
          <w:p w14:paraId="6FF0C8BC" w14:textId="77777777" w:rsidR="00E5489B" w:rsidRPr="006A4BD5" w:rsidRDefault="00E5489B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</w:tr>
      <w:tr w:rsidR="00300302" w:rsidRPr="006A4BD5" w14:paraId="680B3960" w14:textId="77777777" w:rsidTr="00A135FD">
        <w:trPr>
          <w:trHeight w:val="92"/>
        </w:trPr>
        <w:tc>
          <w:tcPr>
            <w:tcW w:w="4171" w:type="dxa"/>
          </w:tcPr>
          <w:p w14:paraId="0C82267F" w14:textId="77777777" w:rsidR="00300302" w:rsidRPr="006A4BD5" w:rsidRDefault="00300302" w:rsidP="00300302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  <w:tc>
          <w:tcPr>
            <w:tcW w:w="4171" w:type="dxa"/>
          </w:tcPr>
          <w:p w14:paraId="10BE1A7F" w14:textId="7145595D" w:rsidR="00300302" w:rsidRPr="006A4BD5" w:rsidRDefault="00300302" w:rsidP="00300302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</w:tr>
    </w:tbl>
    <w:p w14:paraId="21378DDA" w14:textId="77777777" w:rsidR="00300302" w:rsidRPr="006A4BD5" w:rsidRDefault="00300302" w:rsidP="00300302">
      <w:pPr>
        <w:pStyle w:val="Listenabsatz"/>
        <w:rPr>
          <w:rFonts w:ascii="Arial" w:hAnsi="Arial" w:cs="Arial"/>
          <w:sz w:val="22"/>
          <w:szCs w:val="22"/>
          <w:lang w:eastAsia="ja-JP"/>
        </w:rPr>
      </w:pPr>
    </w:p>
    <w:p w14:paraId="646E5A35" w14:textId="6470C013" w:rsidR="00300302" w:rsidRPr="006A4BD5" w:rsidRDefault="00BA62F8" w:rsidP="00300302">
      <w:pPr>
        <w:pStyle w:val="Listenabsatz"/>
        <w:numPr>
          <w:ilvl w:val="0"/>
          <w:numId w:val="4"/>
        </w:numPr>
        <w:ind w:hanging="777"/>
        <w:rPr>
          <w:rFonts w:ascii="Arial" w:hAnsi="Arial" w:cs="Arial"/>
          <w:sz w:val="22"/>
          <w:szCs w:val="22"/>
          <w:lang w:eastAsia="ja-JP"/>
        </w:rPr>
      </w:pPr>
      <w:r w:rsidRPr="006A4BD5">
        <w:rPr>
          <w:rFonts w:ascii="Arial" w:hAnsi="Arial" w:cs="Arial"/>
          <w:sz w:val="22"/>
          <w:szCs w:val="22"/>
          <w:lang w:eastAsia="ja-JP"/>
        </w:rPr>
        <w:t>N</w:t>
      </w:r>
      <w:r w:rsidR="00300302" w:rsidRPr="006A4BD5">
        <w:rPr>
          <w:rFonts w:ascii="Arial" w:hAnsi="Arial" w:cs="Arial"/>
          <w:sz w:val="22"/>
          <w:szCs w:val="22"/>
          <w:lang w:eastAsia="ja-JP"/>
        </w:rPr>
        <w:t>achfolgend genannte Wassergewinnungsanlagen werden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 derzeit nicht für die öffentliche Trinkwassergewinnung genutzt</w:t>
      </w:r>
      <w:r w:rsidR="00300302" w:rsidRPr="006A4BD5">
        <w:rPr>
          <w:rFonts w:ascii="Arial" w:hAnsi="Arial" w:cs="Arial"/>
          <w:sz w:val="22"/>
          <w:szCs w:val="22"/>
          <w:lang w:eastAsia="ja-JP"/>
        </w:rPr>
        <w:t>.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 </w:t>
      </w:r>
      <w:r w:rsidR="00B0056C" w:rsidRPr="006A4BD5">
        <w:rPr>
          <w:rFonts w:ascii="Arial" w:hAnsi="Arial" w:cs="Arial"/>
          <w:sz w:val="22"/>
          <w:szCs w:val="22"/>
          <w:lang w:eastAsia="ja-JP"/>
        </w:rPr>
        <w:t>Eine Wiederaufnahme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 der Nutzung im Zeitraum bis zum</w:t>
      </w:r>
      <w:r w:rsidR="006B4D67">
        <w:rPr>
          <w:rFonts w:ascii="Arial" w:hAnsi="Arial" w:cs="Arial"/>
          <w:sz w:val="22"/>
          <w:szCs w:val="22"/>
          <w:lang w:eastAsia="ja-JP"/>
        </w:rPr>
        <w:t xml:space="preserve"> </w:t>
      </w:r>
      <w:bookmarkStart w:id="0" w:name="_GoBack"/>
      <w:bookmarkEnd w:id="0"/>
      <w:r w:rsidR="00E5489B" w:rsidRPr="006A4BD5">
        <w:rPr>
          <w:rFonts w:ascii="Arial" w:hAnsi="Arial" w:cs="Arial"/>
          <w:sz w:val="22"/>
          <w:szCs w:val="22"/>
          <w:lang w:eastAsia="ja-JP"/>
        </w:rPr>
        <w:t>12.</w:t>
      </w:r>
      <w:r w:rsidR="006B4D67">
        <w:rPr>
          <w:rFonts w:ascii="Arial" w:hAnsi="Arial" w:cs="Arial"/>
          <w:sz w:val="22"/>
          <w:szCs w:val="22"/>
          <w:lang w:eastAsia="ja-JP"/>
        </w:rPr>
        <w:t>05.2027</w:t>
      </w:r>
      <w:r w:rsidRPr="006A4BD5">
        <w:rPr>
          <w:rFonts w:ascii="Arial" w:hAnsi="Arial" w:cs="Arial"/>
          <w:sz w:val="22"/>
          <w:szCs w:val="22"/>
          <w:lang w:eastAsia="ja-JP"/>
        </w:rPr>
        <w:t xml:space="preserve"> ist nicht beabsichtigt.</w:t>
      </w:r>
      <w:r w:rsidR="00300302" w:rsidRPr="006A4BD5">
        <w:rPr>
          <w:rFonts w:ascii="Arial" w:hAnsi="Arial" w:cs="Arial"/>
          <w:sz w:val="22"/>
          <w:szCs w:val="22"/>
          <w:lang w:eastAsia="ja-JP"/>
        </w:rPr>
        <w:t xml:space="preserve"> </w:t>
      </w:r>
    </w:p>
    <w:p w14:paraId="78878EC6" w14:textId="77777777" w:rsidR="00300302" w:rsidRPr="006A4BD5" w:rsidRDefault="00300302" w:rsidP="00300302">
      <w:pPr>
        <w:pStyle w:val="Listenabsatz"/>
        <w:rPr>
          <w:rFonts w:ascii="Arial" w:hAnsi="Arial" w:cs="Arial"/>
          <w:sz w:val="22"/>
          <w:szCs w:val="22"/>
          <w:lang w:eastAsia="ja-JP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BA62F8" w:rsidRPr="006A4BD5" w14:paraId="4FAF5CEC" w14:textId="77777777" w:rsidTr="006C63AB">
        <w:trPr>
          <w:trHeight w:val="93"/>
        </w:trPr>
        <w:tc>
          <w:tcPr>
            <w:tcW w:w="8342" w:type="dxa"/>
          </w:tcPr>
          <w:p w14:paraId="75621AE9" w14:textId="6FE30C90" w:rsidR="00BA62F8" w:rsidRPr="006A4BD5" w:rsidRDefault="00BA62F8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6A4BD5">
              <w:rPr>
                <w:rFonts w:ascii="Arial" w:hAnsi="Arial" w:cs="Arial"/>
                <w:sz w:val="22"/>
                <w:szCs w:val="22"/>
                <w:lang w:eastAsia="ja-JP"/>
              </w:rPr>
              <w:t>Bauwerksnummer und Bezeichnung der Wassergewinnungsanlage</w:t>
            </w:r>
          </w:p>
        </w:tc>
      </w:tr>
      <w:tr w:rsidR="00E5489B" w:rsidRPr="006A4BD5" w14:paraId="31AD984C" w14:textId="77777777" w:rsidTr="00F97DCA">
        <w:trPr>
          <w:trHeight w:val="92"/>
        </w:trPr>
        <w:tc>
          <w:tcPr>
            <w:tcW w:w="8342" w:type="dxa"/>
          </w:tcPr>
          <w:p w14:paraId="394F48EE" w14:textId="77777777" w:rsidR="00E5489B" w:rsidRPr="006A4BD5" w:rsidRDefault="00E5489B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</w:tr>
      <w:tr w:rsidR="00E5489B" w:rsidRPr="006A4BD5" w14:paraId="1A683D87" w14:textId="77777777" w:rsidTr="00F97DCA">
        <w:trPr>
          <w:trHeight w:val="92"/>
        </w:trPr>
        <w:tc>
          <w:tcPr>
            <w:tcW w:w="8342" w:type="dxa"/>
          </w:tcPr>
          <w:p w14:paraId="6BB85A2C" w14:textId="77777777" w:rsidR="00E5489B" w:rsidRPr="006A4BD5" w:rsidRDefault="00E5489B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</w:tr>
      <w:tr w:rsidR="00BA62F8" w:rsidRPr="006A4BD5" w14:paraId="1B4AE40B" w14:textId="77777777" w:rsidTr="002D56DE">
        <w:trPr>
          <w:trHeight w:val="92"/>
        </w:trPr>
        <w:tc>
          <w:tcPr>
            <w:tcW w:w="8342" w:type="dxa"/>
          </w:tcPr>
          <w:p w14:paraId="4F3E1225" w14:textId="77777777" w:rsidR="00BA62F8" w:rsidRPr="006A4BD5" w:rsidRDefault="00BA62F8" w:rsidP="00F97DCA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</w:tc>
      </w:tr>
    </w:tbl>
    <w:p w14:paraId="30FC5A53" w14:textId="77777777" w:rsidR="00BB6C39" w:rsidRPr="006A4BD5" w:rsidRDefault="00BB6C39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1F14EDB7" w14:textId="77777777" w:rsidR="00BB6C39" w:rsidRPr="006A4BD5" w:rsidRDefault="00BB6C39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09C2810D" w14:textId="77777777" w:rsidR="00BC1680" w:rsidRPr="006A4BD5" w:rsidRDefault="00BC1680" w:rsidP="00BC1680">
      <w:pPr>
        <w:spacing w:line="240" w:lineRule="auto"/>
        <w:jc w:val="left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Es wird versichert, dass die Erstellung der Unterlagen entsprechend § 13 TrinkwEGV durch dafür ausreichend qualifizierte Per</w:t>
      </w:r>
      <w:r w:rsidRPr="006A4BD5">
        <w:rPr>
          <w:rFonts w:cs="Arial"/>
          <w:sz w:val="22"/>
          <w:szCs w:val="22"/>
          <w:lang w:eastAsia="ja-JP"/>
        </w:rPr>
        <w:softHyphen/>
        <w:t>sonen erfolgt ist.</w:t>
      </w:r>
    </w:p>
    <w:p w14:paraId="05DD8DC4" w14:textId="77777777" w:rsidR="00BC1680" w:rsidRPr="006A4BD5" w:rsidRDefault="00BC1680" w:rsidP="00BC1680">
      <w:pPr>
        <w:spacing w:line="240" w:lineRule="auto"/>
        <w:jc w:val="left"/>
        <w:rPr>
          <w:rFonts w:cs="Arial"/>
          <w:sz w:val="22"/>
          <w:szCs w:val="22"/>
          <w:lang w:eastAsia="ja-JP"/>
        </w:rPr>
      </w:pPr>
    </w:p>
    <w:p w14:paraId="7B219746" w14:textId="77777777" w:rsidR="00896F58" w:rsidRPr="006A4BD5" w:rsidRDefault="00896F58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3F1875CA" w14:textId="77777777" w:rsidR="00896F58" w:rsidRPr="006A4BD5" w:rsidRDefault="00896F58" w:rsidP="003E1A39">
      <w:pPr>
        <w:spacing w:line="240" w:lineRule="auto"/>
        <w:rPr>
          <w:rFonts w:cs="Arial"/>
          <w:sz w:val="22"/>
          <w:szCs w:val="22"/>
          <w:lang w:eastAsia="ja-JP"/>
        </w:rPr>
      </w:pPr>
    </w:p>
    <w:p w14:paraId="213B1833" w14:textId="4847C6E3" w:rsidR="00D97145" w:rsidRPr="006A4BD5" w:rsidRDefault="005D0CB2" w:rsidP="003E1A39">
      <w:pPr>
        <w:spacing w:line="240" w:lineRule="auto"/>
        <w:rPr>
          <w:rFonts w:cs="Arial"/>
          <w:sz w:val="22"/>
          <w:szCs w:val="22"/>
          <w:lang w:eastAsia="ja-JP"/>
        </w:rPr>
      </w:pPr>
      <w:r w:rsidRPr="006A4BD5">
        <w:rPr>
          <w:rFonts w:cs="Arial"/>
          <w:sz w:val="22"/>
          <w:szCs w:val="22"/>
          <w:lang w:eastAsia="ja-JP"/>
        </w:rPr>
        <w:t>Unterschrift</w:t>
      </w:r>
    </w:p>
    <w:p w14:paraId="04A5D154" w14:textId="15FF5955" w:rsidR="00BC1680" w:rsidRPr="006A4BD5" w:rsidRDefault="00BC1680" w:rsidP="003E1A39">
      <w:pPr>
        <w:spacing w:line="240" w:lineRule="auto"/>
        <w:rPr>
          <w:rFonts w:cs="Arial"/>
          <w:i/>
          <w:sz w:val="22"/>
          <w:szCs w:val="22"/>
          <w:lang w:eastAsia="ja-JP"/>
        </w:rPr>
      </w:pPr>
      <w:r w:rsidRPr="006A4BD5">
        <w:rPr>
          <w:rFonts w:cs="Arial"/>
          <w:i/>
          <w:sz w:val="22"/>
          <w:szCs w:val="22"/>
          <w:lang w:eastAsia="ja-JP"/>
        </w:rPr>
        <w:t xml:space="preserve">(Geschäftsführung, technische Leitung oder </w:t>
      </w:r>
      <w:r w:rsidR="00A05CB0" w:rsidRPr="006A4BD5">
        <w:rPr>
          <w:rFonts w:cs="Arial"/>
          <w:i/>
          <w:sz w:val="22"/>
          <w:szCs w:val="22"/>
          <w:lang w:eastAsia="ja-JP"/>
        </w:rPr>
        <w:t>technische</w:t>
      </w:r>
      <w:r w:rsidRPr="006A4BD5">
        <w:rPr>
          <w:rFonts w:cs="Arial"/>
          <w:i/>
          <w:sz w:val="22"/>
          <w:szCs w:val="22"/>
          <w:lang w:eastAsia="ja-JP"/>
        </w:rPr>
        <w:t xml:space="preserve"> Führungskraft)</w:t>
      </w:r>
    </w:p>
    <w:sectPr w:rsidR="00BC1680" w:rsidRPr="006A4BD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C6111" w14:textId="77777777" w:rsidR="004E736D" w:rsidRDefault="004E736D" w:rsidP="00742435">
      <w:pPr>
        <w:spacing w:line="240" w:lineRule="auto"/>
      </w:pPr>
      <w:r>
        <w:separator/>
      </w:r>
    </w:p>
  </w:endnote>
  <w:endnote w:type="continuationSeparator" w:id="0">
    <w:p w14:paraId="1CA73756" w14:textId="77777777" w:rsidR="004E736D" w:rsidRDefault="004E736D" w:rsidP="00742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99045"/>
      <w:docPartObj>
        <w:docPartGallery w:val="Page Numbers (Bottom of Page)"/>
        <w:docPartUnique/>
      </w:docPartObj>
    </w:sdtPr>
    <w:sdtEndPr/>
    <w:sdtContent>
      <w:p w14:paraId="607A31FF" w14:textId="44889E92" w:rsidR="00A7648C" w:rsidRDefault="00A7648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D67">
          <w:rPr>
            <w:noProof/>
          </w:rPr>
          <w:t>2</w:t>
        </w:r>
        <w:r>
          <w:fldChar w:fldCharType="end"/>
        </w:r>
      </w:p>
    </w:sdtContent>
  </w:sdt>
  <w:p w14:paraId="2756FC0D" w14:textId="77777777" w:rsidR="00A7648C" w:rsidRDefault="00A764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FE4D2" w14:textId="77777777" w:rsidR="004E736D" w:rsidRDefault="004E736D" w:rsidP="00742435">
      <w:pPr>
        <w:spacing w:line="240" w:lineRule="auto"/>
      </w:pPr>
      <w:r>
        <w:separator/>
      </w:r>
    </w:p>
  </w:footnote>
  <w:footnote w:type="continuationSeparator" w:id="0">
    <w:p w14:paraId="2FDA7E01" w14:textId="77777777" w:rsidR="004E736D" w:rsidRDefault="004E736D" w:rsidP="00742435">
      <w:pPr>
        <w:spacing w:line="240" w:lineRule="auto"/>
      </w:pPr>
      <w:r>
        <w:continuationSeparator/>
      </w:r>
    </w:p>
  </w:footnote>
  <w:footnote w:id="1">
    <w:p w14:paraId="79E20B31" w14:textId="3CB4AD40" w:rsidR="003E1A39" w:rsidRPr="003E1A39" w:rsidRDefault="003E1A39">
      <w:pPr>
        <w:pStyle w:val="Funotentext"/>
        <w:rPr>
          <w:sz w:val="18"/>
          <w:szCs w:val="18"/>
        </w:rPr>
      </w:pPr>
      <w:r w:rsidRPr="003E1A39">
        <w:rPr>
          <w:rStyle w:val="Funotenzeichen"/>
          <w:sz w:val="18"/>
          <w:szCs w:val="18"/>
        </w:rPr>
        <w:footnoteRef/>
      </w:r>
      <w:r w:rsidRPr="003E1A39">
        <w:rPr>
          <w:sz w:val="18"/>
          <w:szCs w:val="18"/>
        </w:rPr>
        <w:t xml:space="preserve"> Mehrfachnennungen sind möglich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A6E07" w14:textId="1C700385" w:rsidR="00900FCB" w:rsidRDefault="00900FCB" w:rsidP="00900FCB">
    <w:pPr>
      <w:jc w:val="center"/>
    </w:pPr>
    <w:r>
      <w:t>Leitfaden zum Vollzug der Trinkwassereinzugsgebieteverordnung in Thüringen</w:t>
    </w:r>
  </w:p>
  <w:p w14:paraId="1043C515" w14:textId="77777777" w:rsidR="00900FCB" w:rsidRDefault="00900FCB" w:rsidP="00742435"/>
  <w:p w14:paraId="380F3AED" w14:textId="0AD3B0AE" w:rsidR="00742435" w:rsidRDefault="00666BF0" w:rsidP="00742435">
    <w:pPr>
      <w:rPr>
        <w:lang w:eastAsia="ja-JP"/>
      </w:rPr>
    </w:pPr>
    <w:r>
      <w:rPr>
        <w:lang w:eastAsia="ja-JP"/>
      </w:rPr>
      <w:t>Anhang</w:t>
    </w:r>
    <w:r w:rsidR="001A0416">
      <w:rPr>
        <w:lang w:eastAsia="ja-JP"/>
      </w:rPr>
      <w:t xml:space="preserve"> </w:t>
    </w:r>
    <w:r w:rsidR="00742435">
      <w:rPr>
        <w:lang w:eastAsia="ja-JP"/>
      </w:rPr>
      <w:t xml:space="preserve">1 Anschreiben </w:t>
    </w:r>
    <w:r w:rsidR="00A70AB2">
      <w:rPr>
        <w:lang w:eastAsia="ja-JP"/>
      </w:rPr>
      <w:t>zur Übermittlung der Unterlagen</w:t>
    </w:r>
  </w:p>
  <w:p w14:paraId="45CCFFFA" w14:textId="77777777" w:rsidR="00742435" w:rsidRDefault="007424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02375"/>
    <w:multiLevelType w:val="hybridMultilevel"/>
    <w:tmpl w:val="2334C6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B6C5E"/>
    <w:multiLevelType w:val="hybridMultilevel"/>
    <w:tmpl w:val="3176E0FE"/>
    <w:lvl w:ilvl="0" w:tplc="90A8084E">
      <w:start w:val="1"/>
      <w:numFmt w:val="bullet"/>
      <w:lvlText w:val="o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B9F7112"/>
    <w:multiLevelType w:val="hybridMultilevel"/>
    <w:tmpl w:val="A4607F38"/>
    <w:lvl w:ilvl="0" w:tplc="36CA4806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A7546"/>
    <w:multiLevelType w:val="hybridMultilevel"/>
    <w:tmpl w:val="83F84086"/>
    <w:lvl w:ilvl="0" w:tplc="36CA4806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3D"/>
    <w:rsid w:val="00132072"/>
    <w:rsid w:val="001447A0"/>
    <w:rsid w:val="00190F14"/>
    <w:rsid w:val="001A0416"/>
    <w:rsid w:val="002E7634"/>
    <w:rsid w:val="00300302"/>
    <w:rsid w:val="00392026"/>
    <w:rsid w:val="003B763D"/>
    <w:rsid w:val="003E1A39"/>
    <w:rsid w:val="003F6756"/>
    <w:rsid w:val="00486BD4"/>
    <w:rsid w:val="004E2986"/>
    <w:rsid w:val="004E736D"/>
    <w:rsid w:val="00510D0F"/>
    <w:rsid w:val="005343F0"/>
    <w:rsid w:val="005D0CB2"/>
    <w:rsid w:val="005F1252"/>
    <w:rsid w:val="005F32CE"/>
    <w:rsid w:val="006422F4"/>
    <w:rsid w:val="00666BF0"/>
    <w:rsid w:val="006A4BD5"/>
    <w:rsid w:val="006B4D67"/>
    <w:rsid w:val="006C777D"/>
    <w:rsid w:val="00706153"/>
    <w:rsid w:val="00742435"/>
    <w:rsid w:val="00896F58"/>
    <w:rsid w:val="00900FCB"/>
    <w:rsid w:val="009F3C3C"/>
    <w:rsid w:val="00A02878"/>
    <w:rsid w:val="00A05CB0"/>
    <w:rsid w:val="00A1053D"/>
    <w:rsid w:val="00A61DCA"/>
    <w:rsid w:val="00A70AB2"/>
    <w:rsid w:val="00A7648C"/>
    <w:rsid w:val="00A85844"/>
    <w:rsid w:val="00B0056C"/>
    <w:rsid w:val="00B27DF1"/>
    <w:rsid w:val="00B30DCF"/>
    <w:rsid w:val="00B506F4"/>
    <w:rsid w:val="00B5428F"/>
    <w:rsid w:val="00BA62F8"/>
    <w:rsid w:val="00BB51B0"/>
    <w:rsid w:val="00BB6C39"/>
    <w:rsid w:val="00BC1680"/>
    <w:rsid w:val="00C6574B"/>
    <w:rsid w:val="00C67C07"/>
    <w:rsid w:val="00D35E49"/>
    <w:rsid w:val="00D45806"/>
    <w:rsid w:val="00D97145"/>
    <w:rsid w:val="00E5489B"/>
    <w:rsid w:val="00E84B42"/>
    <w:rsid w:val="00E9490A"/>
    <w:rsid w:val="00F867BE"/>
    <w:rsid w:val="00FA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3AD58"/>
  <w15:chartTrackingRefBased/>
  <w15:docId w15:val="{6CCCAC91-7285-B944-B013-2D0B833E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Fließtext"/>
    <w:qFormat/>
    <w:rsid w:val="003B763D"/>
    <w:pPr>
      <w:spacing w:line="259" w:lineRule="auto"/>
      <w:jc w:val="both"/>
    </w:pPr>
    <w:rPr>
      <w:rFonts w:ascii="Arial" w:eastAsia="MS Mincho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763D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763D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763D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763D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763D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763D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763D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763D"/>
    <w:pPr>
      <w:keepNext/>
      <w:keepLines/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763D"/>
    <w:pPr>
      <w:keepNext/>
      <w:keepLines/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7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7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7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76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76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76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76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76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76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763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B7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763D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7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763D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B76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763D"/>
    <w:pPr>
      <w:spacing w:line="240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B76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7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76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763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4243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2435"/>
    <w:rPr>
      <w:rFonts w:ascii="Arial" w:eastAsia="MS Mincho" w:hAnsi="Arial" w:cs="Times New Roman"/>
      <w:kern w:val="0"/>
      <w:sz w:val="2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74243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2435"/>
    <w:rPr>
      <w:rFonts w:ascii="Arial" w:eastAsia="MS Mincho" w:hAnsi="Arial" w:cs="Times New Roman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3E1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E1A39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E1A39"/>
    <w:rPr>
      <w:rFonts w:ascii="Arial" w:eastAsia="MS Mincho" w:hAnsi="Arial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3E1A39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39"/>
    <w:rsid w:val="00BC1680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67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6756"/>
    <w:rPr>
      <w:rFonts w:ascii="Segoe UI" w:eastAsia="MS Mincho" w:hAnsi="Segoe UI" w:cs="Segoe UI"/>
      <w:kern w:val="0"/>
      <w:sz w:val="18"/>
      <w:szCs w:val="18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77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777D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777D"/>
    <w:rPr>
      <w:rFonts w:ascii="Arial" w:eastAsia="MS Mincho" w:hAnsi="Arial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77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777D"/>
    <w:rPr>
      <w:rFonts w:ascii="Arial" w:eastAsia="MS Mincho" w:hAnsi="Arial" w:cs="Times New Roman"/>
      <w:b/>
      <w:bCs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0925B-8716-4536-89CB-76B94249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Zöller</dc:creator>
  <cp:keywords/>
  <dc:description/>
  <cp:lastModifiedBy>TLUBN Schmid, Sebastian</cp:lastModifiedBy>
  <cp:revision>8</cp:revision>
  <cp:lastPrinted>2024-12-12T15:16:00Z</cp:lastPrinted>
  <dcterms:created xsi:type="dcterms:W3CDTF">2025-09-11T08:10:00Z</dcterms:created>
  <dcterms:modified xsi:type="dcterms:W3CDTF">2025-09-11T08:30:00Z</dcterms:modified>
</cp:coreProperties>
</file>